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45" w:rsidRPr="00BF4545" w:rsidRDefault="00BF4545" w:rsidP="00BF4545">
      <w:pPr>
        <w:pStyle w:val="a3"/>
        <w:rPr>
          <w:rFonts w:ascii="TH Sarabun New" w:hAnsi="TH Sarabun New" w:cs="TH Sarabun New"/>
          <w:b/>
          <w:bCs/>
          <w:sz w:val="40"/>
          <w:szCs w:val="40"/>
        </w:rPr>
      </w:pPr>
      <w:r w:rsidRPr="00BF4545">
        <w:rPr>
          <w:rFonts w:ascii="TH Sarabun New" w:hAnsi="TH Sarabun New" w:cs="TH Sarabun New" w:hint="cs"/>
          <w:b/>
          <w:bCs/>
          <w:sz w:val="40"/>
          <w:szCs w:val="40"/>
          <w:cs/>
        </w:rPr>
        <w:t>6.</w:t>
      </w:r>
      <w:r w:rsidRPr="00BF4545">
        <w:rPr>
          <w:rFonts w:ascii="TH Sarabun New" w:hAnsi="TH Sarabun New" w:cs="TH Sarabun New"/>
          <w:b/>
          <w:bCs/>
          <w:sz w:val="40"/>
          <w:szCs w:val="40"/>
          <w:cs/>
        </w:rPr>
        <w:t xml:space="preserve">สรุปผลการดำเนินงาน/จัดเก็บเอกสารการเบิกจ่ายงบ </w:t>
      </w:r>
    </w:p>
    <w:p w:rsidR="00BF4545" w:rsidRDefault="00D37821" w:rsidP="00BF4545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w:pict>
          <v:rect id="Rectangle 1" o:spid="_x0000_s1026" style="position:absolute;margin-left:109.8pt;margin-top:33.3pt;width:313.25pt;height:55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" fillcolor="white [3212]" strokecolor="#94b64e [3046]">
            <v:shadow on="t" color="black" opacity="24903f" origin=",.5" offset="0,.55556mm"/>
            <v:textbox style="mso-fit-shape-to-text:t">
              <w:txbxContent>
                <w:p w:rsidR="00BF4545" w:rsidRDefault="00BF4545" w:rsidP="00BF4545">
                  <w:pPr>
                    <w:pStyle w:val="a4"/>
                    <w:tabs>
                      <w:tab w:val="center" w:pos="1030"/>
                    </w:tabs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Angsana New" w:eastAsia="Calibri" w:hAnsi="Angsana New" w:cs="Angsana New"/>
                      <w:b/>
                      <w:bCs/>
                      <w:color w:val="000000" w:themeColor="text1"/>
                      <w:kern w:val="24"/>
                      <w:position w:val="1"/>
                      <w:sz w:val="72"/>
                      <w:szCs w:val="72"/>
                      <w:cs/>
                    </w:rPr>
                    <w:t xml:space="preserve">ผลการประเมิน </w:t>
                  </w:r>
                </w:p>
              </w:txbxContent>
            </v:textbox>
          </v:rect>
        </w:pict>
      </w:r>
    </w:p>
    <w:p w:rsidR="003B0481" w:rsidRDefault="003B0481" w:rsidP="00BF4545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tbl>
      <w:tblPr>
        <w:tblW w:w="10500" w:type="dxa"/>
        <w:tblCellMar>
          <w:left w:w="0" w:type="dxa"/>
          <w:right w:w="0" w:type="dxa"/>
        </w:tblCellMar>
        <w:tblLook w:val="04A0"/>
      </w:tblPr>
      <w:tblGrid>
        <w:gridCol w:w="5305"/>
        <w:gridCol w:w="967"/>
        <w:gridCol w:w="1073"/>
        <w:gridCol w:w="1069"/>
        <w:gridCol w:w="2086"/>
      </w:tblGrid>
      <w:tr w:rsidR="00156368" w:rsidRPr="00156368" w:rsidTr="00156368">
        <w:trPr>
          <w:trHeight w:val="1433"/>
        </w:trPr>
        <w:tc>
          <w:tcPr>
            <w:tcW w:w="6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2060"/>
                <w:kern w:val="24"/>
                <w:sz w:val="64"/>
                <w:szCs w:val="64"/>
                <w:cs/>
              </w:rPr>
              <w:t xml:space="preserve">ก่อนดำเนินงานกองทุน </w:t>
            </w:r>
            <w:r w:rsidRPr="00156368">
              <w:rPr>
                <w:rFonts w:ascii="TH SarabunIT๙" w:eastAsia="Times New Roman" w:hAnsi="TH SarabunIT๙" w:cs="TH SarabunIT๙"/>
                <w:b/>
                <w:bCs/>
                <w:color w:val="002060"/>
                <w:kern w:val="24"/>
                <w:sz w:val="64"/>
                <w:szCs w:val="64"/>
              </w:rPr>
              <w:t>LTC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2060"/>
                <w:kern w:val="24"/>
                <w:sz w:val="64"/>
                <w:szCs w:val="64"/>
                <w:cs/>
              </w:rPr>
              <w:t xml:space="preserve">หลังดำเนินงานกองทุน </w:t>
            </w:r>
            <w:r w:rsidRPr="00156368">
              <w:rPr>
                <w:rFonts w:ascii="TH SarabunIT๙" w:eastAsia="Times New Roman" w:hAnsi="TH SarabunIT๙" w:cs="TH SarabunIT๙"/>
                <w:b/>
                <w:bCs/>
                <w:color w:val="002060"/>
                <w:kern w:val="24"/>
                <w:sz w:val="64"/>
                <w:szCs w:val="64"/>
              </w:rPr>
              <w:t>LTC</w:t>
            </w:r>
          </w:p>
        </w:tc>
      </w:tr>
      <w:tr w:rsidR="00156368" w:rsidRPr="00156368" w:rsidTr="00156368">
        <w:trPr>
          <w:trHeight w:val="1611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ผู้สูงอายุแยกรายกลุ่ม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จำนวน</w:t>
            </w:r>
          </w:p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(คน)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เสียชีวิต</w:t>
            </w:r>
          </w:p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(คน)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อาการคงเดิม(คน)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อาการดีขึ้น(คน)</w:t>
            </w:r>
          </w:p>
        </w:tc>
      </w:tr>
      <w:tr w:rsidR="00156368" w:rsidRPr="00156368" w:rsidTr="00156368">
        <w:trPr>
          <w:trHeight w:val="1100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กลุ่มที่ 1 เคลื่อนไหวได้บ้าง มีปัญหาการกิน ขับถ่าย ไม่มีภาวะสับสนทางสมอง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9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4</w:t>
            </w:r>
          </w:p>
        </w:tc>
      </w:tr>
      <w:tr w:rsidR="00156368" w:rsidRPr="00156368" w:rsidTr="00156368">
        <w:trPr>
          <w:trHeight w:val="1077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กลุ่มที่ 2 เหมือนกลุ่มที่ 1 แต่มีภาวะสับสนทางสมอง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0</w:t>
            </w:r>
          </w:p>
        </w:tc>
      </w:tr>
      <w:tr w:rsidR="00156368" w:rsidRPr="00156368" w:rsidTr="00156368">
        <w:trPr>
          <w:trHeight w:val="1100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กลุ่มที่ 3 เคลื่อนไหวเองไม่ได้ มีปัญหาการกิน ขับถ่าย หรือมีอาการเจ็บป่วยรุนแรง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5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3</w:t>
            </w:r>
          </w:p>
        </w:tc>
      </w:tr>
      <w:tr w:rsidR="00156368" w:rsidRPr="00156368" w:rsidTr="00156368">
        <w:trPr>
          <w:trHeight w:val="1100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กลุ่มที่ 4 เหมือนกลุ่มที่ 3 มีอาการเจ็บป่วยรุนแรง หรืออยู่ระยะท้ายของชีวิต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</w:t>
            </w:r>
          </w:p>
        </w:tc>
      </w:tr>
      <w:tr w:rsidR="00156368" w:rsidRPr="00156368" w:rsidTr="00156368">
        <w:trPr>
          <w:trHeight w:val="751"/>
        </w:trPr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รวม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32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000000"/>
                <w:kern w:val="24"/>
                <w:sz w:val="48"/>
                <w:szCs w:val="48"/>
                <w:cs/>
              </w:rPr>
              <w:t>16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56368" w:rsidRPr="00156368" w:rsidRDefault="00156368" w:rsidP="00156368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56368">
              <w:rPr>
                <w:rFonts w:ascii="TH SarabunIT๙" w:eastAsia="Times New Roman" w:hAnsi="TH SarabunIT๙" w:cs="TH SarabunIT๙"/>
                <w:b/>
                <w:bCs/>
                <w:color w:val="FF0000"/>
                <w:kern w:val="24"/>
                <w:sz w:val="48"/>
                <w:szCs w:val="48"/>
                <w:cs/>
              </w:rPr>
              <w:t>8</w:t>
            </w:r>
          </w:p>
        </w:tc>
      </w:tr>
    </w:tbl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3B0481" w:rsidRPr="003B0481" w:rsidRDefault="003B0481" w:rsidP="003B0481">
      <w:pPr>
        <w:rPr>
          <w:rFonts w:ascii="TH Sarabun New" w:hAnsi="TH Sarabun New" w:cs="TH Sarabun New"/>
          <w:sz w:val="32"/>
          <w:szCs w:val="32"/>
        </w:rPr>
      </w:pPr>
    </w:p>
    <w:p w:rsidR="004F61D5" w:rsidRDefault="00935D11" w:rsidP="004F61D5">
      <w:pPr>
        <w:ind w:firstLine="720"/>
        <w:rPr>
          <w:rFonts w:ascii="TH Sarabun New" w:hAnsi="TH Sarabun New" w:cs="TH Sarabun New"/>
          <w:b/>
          <w:bCs/>
          <w:i/>
          <w:iCs/>
          <w:sz w:val="36"/>
          <w:szCs w:val="36"/>
        </w:rPr>
      </w:pPr>
      <w:r w:rsidRP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>-</w:t>
      </w:r>
      <w:r w:rsid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 xml:space="preserve"> ใช้</w:t>
      </w:r>
      <w:r w:rsidR="003B0481" w:rsidRP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>แบบบรรยายตามบริบทของแต่ละพื้นที่ตามความเหมาะสม/ไม่กำหนดตายตัว</w:t>
      </w:r>
    </w:p>
    <w:p w:rsidR="001652F6" w:rsidRPr="004F61D5" w:rsidRDefault="00935D11" w:rsidP="004F61D5">
      <w:pPr>
        <w:ind w:firstLine="720"/>
        <w:rPr>
          <w:rFonts w:ascii="TH Sarabun New" w:hAnsi="TH Sarabun New" w:cs="TH Sarabun New"/>
          <w:b/>
          <w:bCs/>
          <w:i/>
          <w:iCs/>
          <w:sz w:val="36"/>
          <w:szCs w:val="36"/>
        </w:rPr>
      </w:pPr>
      <w:r w:rsidRP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>-</w:t>
      </w:r>
      <w:r w:rsid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 xml:space="preserve"> </w:t>
      </w:r>
      <w:r w:rsidR="001652F6" w:rsidRP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>เอกสารการเงินปรับปรุงใหม่ได้ตามระเบียบของแต่ละหน่วยงาน/หรือตามระเบียบกองทุนฯ</w:t>
      </w:r>
    </w:p>
    <w:p w:rsidR="004F61D5" w:rsidRDefault="006D75F3" w:rsidP="004F61D5">
      <w:pPr>
        <w:rPr>
          <w:rFonts w:ascii="TH Sarabun New" w:hAnsi="TH Sarabun New" w:cs="TH Sarabun New"/>
          <w:b/>
          <w:bCs/>
          <w:i/>
          <w:iCs/>
          <w:sz w:val="36"/>
          <w:szCs w:val="36"/>
        </w:rPr>
      </w:pPr>
      <w:r w:rsidRP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>พร้อมทำหนังสือนำส่งทุกครั้ง</w:t>
      </w:r>
    </w:p>
    <w:p w:rsidR="00935D11" w:rsidRPr="004F61D5" w:rsidRDefault="00935D11" w:rsidP="004F61D5">
      <w:pPr>
        <w:ind w:firstLine="720"/>
        <w:rPr>
          <w:rFonts w:ascii="TH Sarabun New" w:hAnsi="TH Sarabun New" w:cs="TH Sarabun New"/>
          <w:b/>
          <w:bCs/>
          <w:i/>
          <w:iCs/>
          <w:sz w:val="36"/>
          <w:szCs w:val="36"/>
          <w:cs/>
        </w:rPr>
      </w:pPr>
      <w:r w:rsidRPr="004F61D5">
        <w:rPr>
          <w:rFonts w:ascii="TH Sarabun New" w:hAnsi="TH Sarabun New" w:cs="TH Sarabun New" w:hint="cs"/>
          <w:b/>
          <w:bCs/>
          <w:i/>
          <w:iCs/>
          <w:sz w:val="36"/>
          <w:szCs w:val="36"/>
          <w:cs/>
        </w:rPr>
        <w:t>-ค่าตอบแทนแล้วแต่อนุกรรมการฯพิจารณาอนุมัติตามบริบทของพื้นที่/แต่ไม่เกินประกาศของสปสช.</w:t>
      </w:r>
    </w:p>
    <w:p w:rsidR="00BF4545" w:rsidRPr="003B0481" w:rsidRDefault="00BF4545" w:rsidP="003B0481">
      <w:pPr>
        <w:rPr>
          <w:rFonts w:ascii="TH Sarabun New" w:hAnsi="TH Sarabun New" w:cs="TH Sarabun New"/>
          <w:sz w:val="32"/>
          <w:szCs w:val="32"/>
        </w:rPr>
        <w:sectPr w:rsidR="00BF4545" w:rsidRPr="003B0481" w:rsidSect="009155CE">
          <w:pgSz w:w="11909" w:h="16834" w:code="9"/>
          <w:pgMar w:top="720" w:right="720" w:bottom="720" w:left="720" w:header="709" w:footer="709" w:gutter="0"/>
          <w:cols w:space="708"/>
          <w:docGrid w:linePitch="360"/>
        </w:sectPr>
      </w:pPr>
    </w:p>
    <w:p w:rsidR="001652F6" w:rsidRDefault="001652F6" w:rsidP="000F01FE">
      <w:pPr>
        <w:spacing w:after="0" w:line="240" w:lineRule="auto"/>
        <w:jc w:val="center"/>
        <w:rPr>
          <w:rFonts w:ascii="TH SarabunPSK" w:hAnsi="TH SarabunPSK" w:cs="TH SarabunPSK"/>
          <w:i/>
          <w:iCs/>
          <w:cs/>
        </w:rPr>
        <w:sectPr w:rsidR="001652F6" w:rsidSect="009155CE">
          <w:pgSz w:w="16834" w:h="11909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8B0D8D" w:rsidRPr="00BF4545" w:rsidRDefault="00E41FAF" w:rsidP="00BF4545"/>
    <w:sectPr w:rsidR="008B0D8D" w:rsidRPr="00BF4545" w:rsidSect="006A0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7E" w:rsidRDefault="008A297E" w:rsidP="001652F6">
      <w:pPr>
        <w:spacing w:after="0" w:line="240" w:lineRule="auto"/>
      </w:pPr>
      <w:r>
        <w:separator/>
      </w:r>
    </w:p>
  </w:endnote>
  <w:endnote w:type="continuationSeparator" w:id="0">
    <w:p w:rsidR="008A297E" w:rsidRDefault="008A297E" w:rsidP="00165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OSawasdee">
    <w:altName w:val="Angsana New"/>
    <w:charset w:val="00"/>
    <w:family w:val="auto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7E" w:rsidRDefault="008A297E" w:rsidP="001652F6">
      <w:pPr>
        <w:spacing w:after="0" w:line="240" w:lineRule="auto"/>
      </w:pPr>
      <w:r>
        <w:separator/>
      </w:r>
    </w:p>
  </w:footnote>
  <w:footnote w:type="continuationSeparator" w:id="0">
    <w:p w:rsidR="008A297E" w:rsidRDefault="008A297E" w:rsidP="00165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F4545"/>
    <w:rsid w:val="000F01FE"/>
    <w:rsid w:val="00156368"/>
    <w:rsid w:val="001652F6"/>
    <w:rsid w:val="001C0E85"/>
    <w:rsid w:val="00306737"/>
    <w:rsid w:val="003B0481"/>
    <w:rsid w:val="004F61D5"/>
    <w:rsid w:val="005E4E88"/>
    <w:rsid w:val="006A01AE"/>
    <w:rsid w:val="006D75F3"/>
    <w:rsid w:val="00764009"/>
    <w:rsid w:val="007A3D28"/>
    <w:rsid w:val="008A297E"/>
    <w:rsid w:val="009161D7"/>
    <w:rsid w:val="00935D11"/>
    <w:rsid w:val="00BF4545"/>
    <w:rsid w:val="00D37821"/>
    <w:rsid w:val="00DE5646"/>
    <w:rsid w:val="00E41FAF"/>
    <w:rsid w:val="00FD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45"/>
  </w:style>
  <w:style w:type="paragraph" w:styleId="6">
    <w:name w:val="heading 6"/>
    <w:basedOn w:val="a"/>
    <w:next w:val="a"/>
    <w:link w:val="60"/>
    <w:qFormat/>
    <w:rsid w:val="00BF4545"/>
    <w:pPr>
      <w:keepNext/>
      <w:spacing w:after="0" w:line="240" w:lineRule="auto"/>
      <w:jc w:val="center"/>
      <w:outlineLvl w:val="5"/>
    </w:pPr>
    <w:rPr>
      <w:rFonts w:ascii="OOSawasdee" w:eastAsia="Cordia New" w:hAnsi="OOSawasdee" w:cs="OOSawasdee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rsid w:val="00BF4545"/>
    <w:rPr>
      <w:rFonts w:ascii="OOSawasdee" w:eastAsia="Cordia New" w:hAnsi="OOSawasdee" w:cs="OOSawasdee"/>
      <w:sz w:val="32"/>
      <w:szCs w:val="32"/>
    </w:rPr>
  </w:style>
  <w:style w:type="paragraph" w:styleId="a3">
    <w:name w:val="List Paragraph"/>
    <w:basedOn w:val="a"/>
    <w:uiPriority w:val="34"/>
    <w:qFormat/>
    <w:rsid w:val="00BF454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F4545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652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652F6"/>
  </w:style>
  <w:style w:type="paragraph" w:styleId="a7">
    <w:name w:val="footer"/>
    <w:basedOn w:val="a"/>
    <w:link w:val="a8"/>
    <w:uiPriority w:val="99"/>
    <w:unhideWhenUsed/>
    <w:rsid w:val="001652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652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45"/>
  </w:style>
  <w:style w:type="paragraph" w:styleId="Heading6">
    <w:name w:val="heading 6"/>
    <w:basedOn w:val="Normal"/>
    <w:next w:val="Normal"/>
    <w:link w:val="Heading6Char"/>
    <w:qFormat/>
    <w:rsid w:val="00BF4545"/>
    <w:pPr>
      <w:keepNext/>
      <w:spacing w:after="0" w:line="240" w:lineRule="auto"/>
      <w:jc w:val="center"/>
      <w:outlineLvl w:val="5"/>
    </w:pPr>
    <w:rPr>
      <w:rFonts w:ascii="OOSawasdee" w:eastAsia="Cordia New" w:hAnsi="OOSawasdee" w:cs="OOSawasdee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BF4545"/>
    <w:rPr>
      <w:rFonts w:ascii="OOSawasdee" w:eastAsia="Cordia New" w:hAnsi="OOSawasdee" w:cs="OOSawasdee"/>
      <w:sz w:val="32"/>
      <w:szCs w:val="32"/>
    </w:rPr>
  </w:style>
  <w:style w:type="paragraph" w:styleId="ListParagraph">
    <w:name w:val="List Paragraph"/>
    <w:basedOn w:val="Normal"/>
    <w:uiPriority w:val="34"/>
    <w:qFormat/>
    <w:rsid w:val="00BF45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F4545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652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F6"/>
  </w:style>
  <w:style w:type="paragraph" w:styleId="Footer">
    <w:name w:val="footer"/>
    <w:basedOn w:val="Normal"/>
    <w:link w:val="FooterChar"/>
    <w:uiPriority w:val="99"/>
    <w:unhideWhenUsed/>
    <w:rsid w:val="001652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HOSpcu</dc:creator>
  <cp:lastModifiedBy>sas2</cp:lastModifiedBy>
  <cp:revision>12</cp:revision>
  <dcterms:created xsi:type="dcterms:W3CDTF">2016-07-02T17:06:00Z</dcterms:created>
  <dcterms:modified xsi:type="dcterms:W3CDTF">2017-04-05T08:43:00Z</dcterms:modified>
</cp:coreProperties>
</file>